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0500" w14:textId="77777777" w:rsidR="00A93882" w:rsidRDefault="00A93882" w:rsidP="00A93882">
      <w:pPr>
        <w:spacing w:after="120" w:line="360" w:lineRule="auto"/>
        <w:jc w:val="both"/>
        <w:rPr>
          <w:rFonts w:cs="Arial"/>
          <w:b/>
          <w:bCs/>
        </w:rPr>
      </w:pPr>
    </w:p>
    <w:p w14:paraId="4141B0B0" w14:textId="77777777" w:rsidR="00A93882" w:rsidRDefault="00A93882" w:rsidP="00A93882"/>
    <w:p w14:paraId="102418B2" w14:textId="72FE406E" w:rsidR="00A93882" w:rsidRDefault="00800D00" w:rsidP="00800D00">
      <w:pPr>
        <w:jc w:val="center"/>
        <w:rPr>
          <w:rFonts w:cs="Arial"/>
          <w:noProof/>
          <w:lang w:eastAsia="en-AU"/>
        </w:rPr>
      </w:pPr>
      <w:r>
        <w:rPr>
          <w:rFonts w:cs="Arial"/>
          <w:noProof/>
          <w:lang w:eastAsia="en-AU"/>
        </w:rPr>
        <w:drawing>
          <wp:inline distT="0" distB="0" distL="0" distR="0" wp14:anchorId="58C42689" wp14:editId="68F080D3">
            <wp:extent cx="1476375" cy="660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843" cy="666386"/>
                    </a:xfrm>
                    <a:prstGeom prst="rect">
                      <a:avLst/>
                    </a:prstGeom>
                    <a:noFill/>
                    <a:ln>
                      <a:noFill/>
                    </a:ln>
                  </pic:spPr>
                </pic:pic>
              </a:graphicData>
            </a:graphic>
          </wp:inline>
        </w:drawing>
      </w:r>
    </w:p>
    <w:p w14:paraId="53D42673" w14:textId="77777777" w:rsidR="00E26027" w:rsidRDefault="00E26027" w:rsidP="00A93882">
      <w:pPr>
        <w:rPr>
          <w:rFonts w:cs="Arial"/>
          <w:noProof/>
          <w:lang w:eastAsia="en-AU"/>
        </w:rPr>
      </w:pPr>
    </w:p>
    <w:p w14:paraId="0CD3F60D" w14:textId="77777777" w:rsidR="00A93882" w:rsidRDefault="00A93882" w:rsidP="00A93882">
      <w:pPr>
        <w:rPr>
          <w:rFonts w:cs="Arial"/>
        </w:rPr>
      </w:pPr>
    </w:p>
    <w:p w14:paraId="3A931642" w14:textId="7B686FBB" w:rsidR="00A93882" w:rsidRPr="00E26027" w:rsidRDefault="00072025" w:rsidP="00A32057">
      <w:pPr>
        <w:jc w:val="center"/>
        <w:rPr>
          <w:rFonts w:cs="Arial"/>
          <w:b/>
          <w:sz w:val="22"/>
          <w:szCs w:val="22"/>
        </w:rPr>
      </w:pPr>
      <w:r>
        <w:rPr>
          <w:rFonts w:cs="Arial"/>
          <w:b/>
          <w:sz w:val="22"/>
          <w:szCs w:val="22"/>
        </w:rPr>
        <w:t>RFT2526</w:t>
      </w:r>
      <w:r w:rsidR="00751AC1">
        <w:rPr>
          <w:rFonts w:cs="Arial"/>
          <w:b/>
          <w:sz w:val="22"/>
          <w:szCs w:val="22"/>
        </w:rPr>
        <w:t>03</w:t>
      </w:r>
      <w:r w:rsidR="002401F3">
        <w:rPr>
          <w:rFonts w:cs="Arial"/>
          <w:b/>
          <w:sz w:val="22"/>
          <w:szCs w:val="22"/>
        </w:rPr>
        <w:t xml:space="preserve"> </w:t>
      </w:r>
      <w:r w:rsidR="00EA6A0C">
        <w:rPr>
          <w:rFonts w:cs="Arial"/>
          <w:b/>
          <w:sz w:val="22"/>
          <w:szCs w:val="22"/>
        </w:rPr>
        <w:t>–</w:t>
      </w:r>
      <w:r w:rsidR="00872A60">
        <w:rPr>
          <w:rFonts w:cs="Arial"/>
          <w:b/>
          <w:sz w:val="22"/>
          <w:szCs w:val="22"/>
        </w:rPr>
        <w:t xml:space="preserve"> </w:t>
      </w:r>
      <w:r w:rsidR="00C85FDB">
        <w:rPr>
          <w:rFonts w:cs="Arial"/>
          <w:b/>
          <w:sz w:val="22"/>
          <w:szCs w:val="22"/>
        </w:rPr>
        <w:t xml:space="preserve">Supply of </w:t>
      </w:r>
      <w:r w:rsidR="00751AC1">
        <w:rPr>
          <w:rFonts w:cs="Arial"/>
          <w:b/>
          <w:sz w:val="22"/>
          <w:szCs w:val="22"/>
        </w:rPr>
        <w:t>Aquatic Assets Maintenance Program</w:t>
      </w:r>
    </w:p>
    <w:p w14:paraId="37C9AB08" w14:textId="77777777" w:rsidR="00A93882" w:rsidRPr="00E26027" w:rsidRDefault="00A93882" w:rsidP="00A93882">
      <w:pPr>
        <w:rPr>
          <w:rFonts w:cs="Arial"/>
          <w:b/>
          <w:sz w:val="22"/>
          <w:szCs w:val="22"/>
        </w:rPr>
      </w:pPr>
    </w:p>
    <w:p w14:paraId="4EB32F91" w14:textId="77777777" w:rsidR="00A93882" w:rsidRPr="00E26027" w:rsidRDefault="00A93882" w:rsidP="00A93882">
      <w:pPr>
        <w:rPr>
          <w:rFonts w:cs="Arial"/>
          <w:noProof/>
          <w:sz w:val="22"/>
          <w:szCs w:val="22"/>
        </w:rPr>
      </w:pPr>
      <w:r w:rsidRPr="00E26027">
        <w:rPr>
          <w:rFonts w:cs="Arial"/>
          <w:noProof/>
          <w:sz w:val="22"/>
          <w:szCs w:val="22"/>
        </w:rPr>
        <w:t>Offers are invited from suitably qualified and experienced contractors for the above Request for Tender.</w:t>
      </w:r>
    </w:p>
    <w:p w14:paraId="4B34A976" w14:textId="77777777" w:rsidR="00A93882" w:rsidRPr="00E26027" w:rsidRDefault="00A93882" w:rsidP="00A93882">
      <w:pPr>
        <w:rPr>
          <w:rFonts w:cs="Arial"/>
          <w:noProof/>
          <w:sz w:val="22"/>
          <w:szCs w:val="22"/>
        </w:rPr>
      </w:pPr>
    </w:p>
    <w:p w14:paraId="3E560143" w14:textId="77777777" w:rsidR="00A93882" w:rsidRPr="00E26027" w:rsidRDefault="00A93882" w:rsidP="00A93882">
      <w:pPr>
        <w:rPr>
          <w:rFonts w:cs="Arial"/>
          <w:b/>
          <w:noProof/>
          <w:sz w:val="22"/>
          <w:szCs w:val="22"/>
        </w:rPr>
      </w:pPr>
      <w:r w:rsidRPr="00CA7AA3">
        <w:rPr>
          <w:rFonts w:cs="Arial"/>
          <w:noProof/>
          <w:sz w:val="22"/>
          <w:szCs w:val="22"/>
        </w:rPr>
        <w:t>A copy of the Request documentation must be obtained by registering your details via the City of Melville tender portal website:</w:t>
      </w:r>
      <w:r w:rsidR="00E26027" w:rsidRPr="00CA7AA3">
        <w:rPr>
          <w:rFonts w:cs="Arial"/>
          <w:noProof/>
          <w:sz w:val="22"/>
          <w:szCs w:val="22"/>
        </w:rPr>
        <w:t xml:space="preserve"> </w:t>
      </w:r>
      <w:r w:rsidRPr="00CA7AA3">
        <w:rPr>
          <w:rFonts w:cs="Arial"/>
          <w:b/>
          <w:noProof/>
          <w:sz w:val="22"/>
          <w:szCs w:val="22"/>
        </w:rPr>
        <w:t>www.tenderlink.com/melville</w:t>
      </w:r>
    </w:p>
    <w:p w14:paraId="047B48AD" w14:textId="77777777" w:rsidR="00A93882" w:rsidRPr="00E26027" w:rsidRDefault="00A93882" w:rsidP="00A93882">
      <w:pPr>
        <w:rPr>
          <w:rFonts w:cs="Arial"/>
          <w:noProof/>
          <w:sz w:val="22"/>
          <w:szCs w:val="22"/>
        </w:rPr>
      </w:pPr>
    </w:p>
    <w:p w14:paraId="089FC674" w14:textId="77777777" w:rsidR="00A32057" w:rsidRDefault="00A93882" w:rsidP="00A93882">
      <w:pPr>
        <w:rPr>
          <w:rFonts w:cs="Arial"/>
          <w:noProof/>
          <w:sz w:val="22"/>
          <w:szCs w:val="22"/>
        </w:rPr>
      </w:pPr>
      <w:r w:rsidRPr="00E26027">
        <w:rPr>
          <w:rFonts w:cs="Arial"/>
          <w:noProof/>
          <w:sz w:val="22"/>
          <w:szCs w:val="22"/>
        </w:rPr>
        <w:t xml:space="preserve">Offers must be submitted electronically via the City’s e-tendering portal no later than </w:t>
      </w:r>
    </w:p>
    <w:p w14:paraId="748D0D0E" w14:textId="567B4987" w:rsidR="00A93882" w:rsidRPr="00E26027" w:rsidRDefault="00A93882" w:rsidP="007A38AB">
      <w:pPr>
        <w:rPr>
          <w:rFonts w:cs="Arial"/>
          <w:noProof/>
          <w:sz w:val="22"/>
          <w:szCs w:val="22"/>
        </w:rPr>
      </w:pPr>
      <w:r w:rsidRPr="00E26027">
        <w:rPr>
          <w:rFonts w:cs="Arial"/>
          <w:noProof/>
          <w:sz w:val="22"/>
          <w:szCs w:val="22"/>
        </w:rPr>
        <w:t>2:00pm (AWST)</w:t>
      </w:r>
      <w:r w:rsidR="00A32057">
        <w:rPr>
          <w:rFonts w:cs="Arial"/>
          <w:noProof/>
          <w:sz w:val="22"/>
          <w:szCs w:val="22"/>
        </w:rPr>
        <w:t xml:space="preserve"> </w:t>
      </w:r>
      <w:r w:rsidR="00975E37">
        <w:rPr>
          <w:rFonts w:cs="Arial"/>
          <w:b/>
          <w:sz w:val="22"/>
          <w:szCs w:val="22"/>
        </w:rPr>
        <w:t xml:space="preserve">Thursday, </w:t>
      </w:r>
      <w:r w:rsidR="008C2E4B">
        <w:rPr>
          <w:rFonts w:cs="Arial"/>
          <w:b/>
          <w:sz w:val="22"/>
          <w:szCs w:val="22"/>
        </w:rPr>
        <w:t>22 January 2026</w:t>
      </w:r>
      <w:r w:rsidRPr="00E26027">
        <w:rPr>
          <w:rFonts w:cs="Arial"/>
          <w:noProof/>
          <w:sz w:val="22"/>
          <w:szCs w:val="22"/>
        </w:rPr>
        <w:t>.</w:t>
      </w:r>
    </w:p>
    <w:p w14:paraId="623AC5C6" w14:textId="77777777" w:rsidR="00A93882" w:rsidRPr="00E26027" w:rsidRDefault="00A93882" w:rsidP="00A93882">
      <w:pPr>
        <w:rPr>
          <w:rFonts w:cs="Arial"/>
          <w:noProof/>
          <w:sz w:val="22"/>
          <w:szCs w:val="22"/>
        </w:rPr>
      </w:pPr>
    </w:p>
    <w:p w14:paraId="03C22828" w14:textId="7F07ECEC" w:rsidR="00A93882" w:rsidRPr="00E26027" w:rsidRDefault="00A93882" w:rsidP="00A93882">
      <w:pPr>
        <w:rPr>
          <w:rFonts w:cs="Arial"/>
          <w:b/>
          <w:noProof/>
          <w:color w:val="000000" w:themeColor="text1"/>
          <w:sz w:val="22"/>
          <w:szCs w:val="22"/>
        </w:rPr>
      </w:pPr>
      <w:r w:rsidRPr="00E26027">
        <w:rPr>
          <w:rFonts w:cs="Arial"/>
          <w:noProof/>
          <w:sz w:val="22"/>
          <w:szCs w:val="22"/>
        </w:rPr>
        <w:t xml:space="preserve">All enquiries should be </w:t>
      </w:r>
      <w:r w:rsidR="000A5F47">
        <w:rPr>
          <w:rFonts w:cs="Arial"/>
          <w:noProof/>
          <w:sz w:val="22"/>
          <w:szCs w:val="22"/>
        </w:rPr>
        <w:t xml:space="preserve">in the first instance via the Tenderlink Forum otherwise directed to </w:t>
      </w:r>
      <w:r w:rsidR="008C2E4B">
        <w:rPr>
          <w:rFonts w:cs="Arial"/>
          <w:sz w:val="22"/>
          <w:szCs w:val="22"/>
        </w:rPr>
        <w:t>Simon Taroo</w:t>
      </w:r>
      <w:r w:rsidRPr="00E26027">
        <w:rPr>
          <w:rFonts w:cs="Arial"/>
          <w:noProof/>
          <w:color w:val="FF0000"/>
          <w:sz w:val="22"/>
          <w:szCs w:val="22"/>
        </w:rPr>
        <w:t xml:space="preserve"> </w:t>
      </w:r>
      <w:r w:rsidRPr="00E26027">
        <w:rPr>
          <w:rFonts w:cs="Arial"/>
          <w:noProof/>
          <w:color w:val="000000" w:themeColor="text1"/>
          <w:sz w:val="22"/>
          <w:szCs w:val="22"/>
        </w:rPr>
        <w:t xml:space="preserve">on </w:t>
      </w:r>
      <w:r w:rsidRPr="00E26027">
        <w:rPr>
          <w:rFonts w:cs="Arial"/>
          <w:b/>
          <w:noProof/>
          <w:color w:val="000000" w:themeColor="text1"/>
          <w:sz w:val="22"/>
          <w:szCs w:val="22"/>
        </w:rPr>
        <w:t xml:space="preserve">9364 </w:t>
      </w:r>
      <w:r w:rsidRPr="00CC6F3F">
        <w:rPr>
          <w:rFonts w:cs="Arial"/>
          <w:b/>
          <w:noProof/>
          <w:color w:val="000000" w:themeColor="text1"/>
          <w:sz w:val="22"/>
          <w:szCs w:val="22"/>
        </w:rPr>
        <w:t>0</w:t>
      </w:r>
      <w:r w:rsidR="008F2CBB">
        <w:rPr>
          <w:rFonts w:cs="Arial"/>
          <w:b/>
          <w:sz w:val="22"/>
          <w:szCs w:val="22"/>
        </w:rPr>
        <w:t>9</w:t>
      </w:r>
      <w:r w:rsidR="008C2E4B">
        <w:rPr>
          <w:rFonts w:cs="Arial"/>
          <w:b/>
          <w:sz w:val="22"/>
          <w:szCs w:val="22"/>
        </w:rPr>
        <w:t>18</w:t>
      </w:r>
      <w:r w:rsidRPr="00CC6F3F">
        <w:rPr>
          <w:rFonts w:cs="Arial"/>
          <w:b/>
          <w:noProof/>
          <w:color w:val="000000" w:themeColor="text1"/>
          <w:sz w:val="22"/>
          <w:szCs w:val="22"/>
        </w:rPr>
        <w:t>.</w:t>
      </w:r>
    </w:p>
    <w:p w14:paraId="4A8B373C" w14:textId="77777777" w:rsidR="00A93882" w:rsidRPr="00E26027" w:rsidRDefault="00A93882" w:rsidP="00A93882">
      <w:pPr>
        <w:rPr>
          <w:rFonts w:cs="Arial"/>
          <w:b/>
          <w:noProof/>
          <w:color w:val="000000" w:themeColor="text1"/>
          <w:sz w:val="22"/>
          <w:szCs w:val="22"/>
        </w:rPr>
      </w:pPr>
    </w:p>
    <w:p w14:paraId="59D2D52F" w14:textId="77777777" w:rsidR="00A93882" w:rsidRPr="00E26027" w:rsidRDefault="00A93882" w:rsidP="00A93882">
      <w:pPr>
        <w:jc w:val="both"/>
        <w:rPr>
          <w:rFonts w:cs="Arial"/>
          <w:noProof/>
          <w:sz w:val="22"/>
          <w:szCs w:val="22"/>
        </w:rPr>
      </w:pPr>
      <w:r w:rsidRPr="00E26027">
        <w:rPr>
          <w:rFonts w:cs="Arial"/>
          <w:noProof/>
          <w:sz w:val="22"/>
          <w:szCs w:val="22"/>
        </w:rPr>
        <w:t>Offers that are late or submitted by facsimile, email or in hard copy will not be accepted. The City reserves the right to reject any or all Offers and the lowest Offer will not necessarily be accepted. Canvassing of City of Melville Councillors or staff will disqualify Respondents from the evaluation process.</w:t>
      </w:r>
    </w:p>
    <w:p w14:paraId="0849447E" w14:textId="77777777" w:rsidR="00A93882" w:rsidRPr="00E26027" w:rsidRDefault="00A93882" w:rsidP="00A93882">
      <w:pPr>
        <w:jc w:val="both"/>
        <w:rPr>
          <w:rFonts w:cs="Arial"/>
          <w:sz w:val="22"/>
          <w:szCs w:val="22"/>
        </w:rPr>
      </w:pPr>
    </w:p>
    <w:p w14:paraId="7DD55622" w14:textId="7A44D955" w:rsidR="00A93882" w:rsidRPr="00E26027" w:rsidRDefault="00CC6F3F" w:rsidP="00A93882">
      <w:pPr>
        <w:jc w:val="both"/>
        <w:rPr>
          <w:rFonts w:cs="Arial"/>
          <w:sz w:val="22"/>
          <w:szCs w:val="22"/>
        </w:rPr>
      </w:pPr>
      <w:r>
        <w:rPr>
          <w:rFonts w:cs="Arial"/>
          <w:sz w:val="22"/>
          <w:szCs w:val="22"/>
        </w:rPr>
        <w:t>Gail Bowman</w:t>
      </w:r>
    </w:p>
    <w:p w14:paraId="7C5657AD" w14:textId="77777777" w:rsidR="00A93882" w:rsidRPr="00E26027" w:rsidRDefault="00A93882" w:rsidP="00A93882">
      <w:pPr>
        <w:jc w:val="both"/>
        <w:rPr>
          <w:rFonts w:cs="Arial"/>
          <w:b/>
          <w:sz w:val="22"/>
          <w:szCs w:val="22"/>
        </w:rPr>
      </w:pPr>
      <w:r w:rsidRPr="00E26027">
        <w:rPr>
          <w:rFonts w:cs="Arial"/>
          <w:b/>
          <w:sz w:val="22"/>
          <w:szCs w:val="22"/>
        </w:rPr>
        <w:t>Chief Executive Officer</w:t>
      </w:r>
    </w:p>
    <w:p w14:paraId="176E7578" w14:textId="77777777" w:rsidR="008C3293" w:rsidRPr="008C3293" w:rsidRDefault="008C3293">
      <w:pPr>
        <w:rPr>
          <w:rFonts w:cs="Arial"/>
        </w:rPr>
      </w:pPr>
    </w:p>
    <w:sectPr w:rsidR="008C3293" w:rsidRPr="008C32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2209" w14:textId="77777777" w:rsidR="00822F54" w:rsidRDefault="00822F54" w:rsidP="00FD5FEB">
      <w:r>
        <w:separator/>
      </w:r>
    </w:p>
  </w:endnote>
  <w:endnote w:type="continuationSeparator" w:id="0">
    <w:p w14:paraId="778D79F0" w14:textId="77777777" w:rsidR="00822F54" w:rsidRDefault="00822F54" w:rsidP="00FD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0233" w14:textId="0FB9B0AE" w:rsidR="00FD5FEB" w:rsidRDefault="00FD5FEB">
    <w:pPr>
      <w:pStyle w:val="Footer"/>
    </w:pPr>
    <w:r>
      <w:t xml:space="preserve">Document Owner: </w:t>
    </w:r>
    <w:r w:rsidR="00CA23AA">
      <w:t xml:space="preserve">Senior </w:t>
    </w:r>
    <w:r w:rsidR="00800D00">
      <w:t>Procurement Officer</w:t>
    </w:r>
    <w:r>
      <w:tab/>
    </w:r>
    <w:r>
      <w:tab/>
      <w:t xml:space="preserve">Last Reviewed </w:t>
    </w:r>
    <w:r w:rsidR="007926CD">
      <w:t>26/04/2023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437A" w14:textId="77777777" w:rsidR="00822F54" w:rsidRDefault="00822F54" w:rsidP="00FD5FEB">
      <w:r>
        <w:separator/>
      </w:r>
    </w:p>
  </w:footnote>
  <w:footnote w:type="continuationSeparator" w:id="0">
    <w:p w14:paraId="7F8CBC2D" w14:textId="77777777" w:rsidR="00822F54" w:rsidRDefault="00822F54" w:rsidP="00FD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82"/>
    <w:rsid w:val="00020928"/>
    <w:rsid w:val="00072025"/>
    <w:rsid w:val="000A5F47"/>
    <w:rsid w:val="000F6A8B"/>
    <w:rsid w:val="00127BD3"/>
    <w:rsid w:val="002401F3"/>
    <w:rsid w:val="00266B26"/>
    <w:rsid w:val="0040632A"/>
    <w:rsid w:val="005E3D53"/>
    <w:rsid w:val="006108FA"/>
    <w:rsid w:val="006E49B7"/>
    <w:rsid w:val="00751AC1"/>
    <w:rsid w:val="00773A7C"/>
    <w:rsid w:val="0077698B"/>
    <w:rsid w:val="007926CD"/>
    <w:rsid w:val="007A38AB"/>
    <w:rsid w:val="00800D00"/>
    <w:rsid w:val="00822F54"/>
    <w:rsid w:val="00872A60"/>
    <w:rsid w:val="00874024"/>
    <w:rsid w:val="008C2E4B"/>
    <w:rsid w:val="008C3293"/>
    <w:rsid w:val="008D2900"/>
    <w:rsid w:val="008D6EC7"/>
    <w:rsid w:val="008F2CBB"/>
    <w:rsid w:val="00912E29"/>
    <w:rsid w:val="00953BF5"/>
    <w:rsid w:val="00975E37"/>
    <w:rsid w:val="00A15CA3"/>
    <w:rsid w:val="00A32057"/>
    <w:rsid w:val="00A85DD5"/>
    <w:rsid w:val="00A93882"/>
    <w:rsid w:val="00BF0C95"/>
    <w:rsid w:val="00C85FDB"/>
    <w:rsid w:val="00CA23AA"/>
    <w:rsid w:val="00CA7AA3"/>
    <w:rsid w:val="00CC6F3F"/>
    <w:rsid w:val="00D955E9"/>
    <w:rsid w:val="00E26027"/>
    <w:rsid w:val="00EA6A0C"/>
    <w:rsid w:val="00EB2137"/>
    <w:rsid w:val="00FD5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D996"/>
  <w15:docId w15:val="{13A56FD7-42C9-466E-9487-54BF8DF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82"/>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882"/>
    <w:rPr>
      <w:rFonts w:ascii="Tahoma" w:hAnsi="Tahoma" w:cs="Tahoma"/>
      <w:sz w:val="16"/>
      <w:szCs w:val="16"/>
    </w:rPr>
  </w:style>
  <w:style w:type="character" w:customStyle="1" w:styleId="BalloonTextChar">
    <w:name w:val="Balloon Text Char"/>
    <w:basedOn w:val="DefaultParagraphFont"/>
    <w:link w:val="BalloonText"/>
    <w:uiPriority w:val="99"/>
    <w:semiHidden/>
    <w:rsid w:val="00A93882"/>
    <w:rPr>
      <w:rFonts w:ascii="Tahoma" w:eastAsia="Times New Roman" w:hAnsi="Tahoma" w:cs="Tahoma"/>
      <w:sz w:val="16"/>
      <w:szCs w:val="16"/>
    </w:rPr>
  </w:style>
  <w:style w:type="character" w:styleId="Hyperlink">
    <w:name w:val="Hyperlink"/>
    <w:basedOn w:val="DefaultParagraphFont"/>
    <w:uiPriority w:val="99"/>
    <w:unhideWhenUsed/>
    <w:rsid w:val="00E26027"/>
    <w:rPr>
      <w:color w:val="0000FF" w:themeColor="hyperlink"/>
      <w:u w:val="single"/>
    </w:rPr>
  </w:style>
  <w:style w:type="paragraph" w:styleId="Header">
    <w:name w:val="header"/>
    <w:basedOn w:val="Normal"/>
    <w:link w:val="HeaderChar"/>
    <w:uiPriority w:val="99"/>
    <w:unhideWhenUsed/>
    <w:rsid w:val="00FD5FEB"/>
    <w:pPr>
      <w:tabs>
        <w:tab w:val="center" w:pos="4513"/>
        <w:tab w:val="right" w:pos="9026"/>
      </w:tabs>
    </w:pPr>
  </w:style>
  <w:style w:type="character" w:customStyle="1" w:styleId="HeaderChar">
    <w:name w:val="Header Char"/>
    <w:basedOn w:val="DefaultParagraphFont"/>
    <w:link w:val="Header"/>
    <w:uiPriority w:val="99"/>
    <w:rsid w:val="00FD5FEB"/>
    <w:rPr>
      <w:rFonts w:ascii="Arial" w:eastAsia="Times New Roman" w:hAnsi="Arial" w:cs="Times New Roman"/>
      <w:sz w:val="20"/>
      <w:szCs w:val="20"/>
    </w:rPr>
  </w:style>
  <w:style w:type="paragraph" w:styleId="Footer">
    <w:name w:val="footer"/>
    <w:basedOn w:val="Normal"/>
    <w:link w:val="FooterChar"/>
    <w:uiPriority w:val="99"/>
    <w:unhideWhenUsed/>
    <w:rsid w:val="00FD5FEB"/>
    <w:pPr>
      <w:tabs>
        <w:tab w:val="center" w:pos="4513"/>
        <w:tab w:val="right" w:pos="9026"/>
      </w:tabs>
    </w:pPr>
  </w:style>
  <w:style w:type="character" w:customStyle="1" w:styleId="FooterChar">
    <w:name w:val="Footer Char"/>
    <w:basedOn w:val="DefaultParagraphFont"/>
    <w:link w:val="Footer"/>
    <w:uiPriority w:val="99"/>
    <w:rsid w:val="00FD5F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ca54c5-a26a-4381-88fe-23a811b3821f">
      <Terms xmlns="http://schemas.microsoft.com/office/infopath/2007/PartnerControls"/>
    </lcf76f155ced4ddcb4097134ff3c332f>
    <TaxCatchAll xmlns="78044067-fa66-46ac-8dc3-7c6ce3dd77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7B725BD04064999B02C8B951F9868" ma:contentTypeVersion="17" ma:contentTypeDescription="Create a new document." ma:contentTypeScope="" ma:versionID="4df24fe789aae7a9c65dd29c3b2cc72f">
  <xsd:schema xmlns:xsd="http://www.w3.org/2001/XMLSchema" xmlns:xs="http://www.w3.org/2001/XMLSchema" xmlns:p="http://schemas.microsoft.com/office/2006/metadata/properties" xmlns:ns2="d1ca54c5-a26a-4381-88fe-23a811b3821f" xmlns:ns3="78044067-fa66-46ac-8dc3-7c6ce3dd77e6" targetNamespace="http://schemas.microsoft.com/office/2006/metadata/properties" ma:root="true" ma:fieldsID="16ed72dabf6b9927bb778c7651b003a9" ns2:_="" ns3:_="">
    <xsd:import namespace="d1ca54c5-a26a-4381-88fe-23a811b3821f"/>
    <xsd:import namespace="78044067-fa66-46ac-8dc3-7c6ce3dd7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a54c5-a26a-4381-88fe-23a811b38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a17d80-89f9-417b-b8e6-94480b2ef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44067-fa66-46ac-8dc3-7c6ce3dd77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73718-bace-4558-8c64-753c13780a18}" ma:internalName="TaxCatchAll" ma:showField="CatchAllData" ma:web="78044067-fa66-46ac-8dc3-7c6ce3dd77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87002-468C-4893-8E25-C42319E540E7}">
  <ds:schemaRefs>
    <ds:schemaRef ds:uri="http://schemas.microsoft.com/sharepoint/v3/contenttype/forms"/>
  </ds:schemaRefs>
</ds:datastoreItem>
</file>

<file path=customXml/itemProps2.xml><?xml version="1.0" encoding="utf-8"?>
<ds:datastoreItem xmlns:ds="http://schemas.openxmlformats.org/officeDocument/2006/customXml" ds:itemID="{D24460AE-966C-4F71-B629-28FB16D1DBF2}">
  <ds:schemaRefs>
    <ds:schemaRef ds:uri="http://www.w3.org/XML/1998/namespace"/>
    <ds:schemaRef ds:uri="http://schemas.microsoft.com/office/infopath/2007/PartnerControls"/>
    <ds:schemaRef ds:uri="http://purl.org/dc/elements/1.1/"/>
    <ds:schemaRef ds:uri="http://purl.org/dc/terms/"/>
    <ds:schemaRef ds:uri="d1ca54c5-a26a-4381-88fe-23a811b3821f"/>
    <ds:schemaRef ds:uri="http://schemas.openxmlformats.org/package/2006/metadata/core-properties"/>
    <ds:schemaRef ds:uri="http://schemas.microsoft.com/office/2006/documentManagement/types"/>
    <ds:schemaRef ds:uri="78044067-fa66-46ac-8dc3-7c6ce3dd77e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A085466-C30D-4056-9E25-4D2FC9D4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a54c5-a26a-4381-88fe-23a811b3821f"/>
    <ds:schemaRef ds:uri="78044067-fa66-46ac-8dc3-7c6ce3dd7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3b42f2-7677-4818-abb4-73e80bfcd555}" enabled="0" method="" siteId="{e53b42f2-7677-4818-abb4-73e80bfcd555}"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787</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Winn</dc:creator>
  <cp:lastModifiedBy>Simon Taroo</cp:lastModifiedBy>
  <cp:revision>5</cp:revision>
  <dcterms:created xsi:type="dcterms:W3CDTF">2025-12-02T02:14:00Z</dcterms:created>
  <dcterms:modified xsi:type="dcterms:W3CDTF">2025-12-02T02:17:00Z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0x010100D0F7B725BD04064999B02C8B951F9868</vt:lpwstr>
  </property>
  <property fmtid="{D5CDD505-2E9C-101B-9397-08002B2CF9AE}" pid="11" name="MediaServiceImageTags">
    <vt:lpwstr/>
  </property>
</Properties>
</file>